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01429529e4004" /></Relationships>
</file>

<file path=word/document.xml><?xml version="1.0" encoding="utf-8"?>
<w:document xmlns:w="http://schemas.openxmlformats.org/wordprocessingml/2006/main">
  <w:body>
    <w:p>
      <w:pPr>
        <w:spacing w:before="0" w:after="0"/>
        <w:ind w:left="0" w:right="0"/>
      </w:pPr>
      <w:r>
        <w:rPr>
          <w:rFonts w:ascii="Arial" w:hAnsi="Arial"/>
          <w:b/>
          <w:sz w:val="24"/>
        </w:rPr>
        <w:t>Rada Gminy Szumowo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Radni-Sesja</w:t>
      </w:r>
    </w:p>
    <w:p>
      <w:pPr>
        <w:jc w:val="center"/>
      </w:pPr>
      <w:r>
        <w:rPr>
          <w:rFonts w:ascii="Arial" w:hAnsi="Arial"/>
          <w:b/>
          <w:sz w:val="36"/>
        </w:rPr>
        <w:t>Raport z głosowań</w:t>
      </w:r>
    </w:p>
    <w:p>
      <w:r>
        <w:rPr>
          <w:rFonts w:ascii="Arial" w:hAnsi="Arial"/>
          <w:sz w:val="24"/>
        </w:rPr>
        <w:t>sesja Rady Gminy Szumowo w dniu 2025-09-26</w:t>
      </w:r>
    </w:p>
    <w:p>
      <w:r>
        <w:rPr>
          <w:rFonts w:ascii="Arial" w:hAnsi="Arial"/>
          <w:b/>
          <w:sz w:val="28"/>
        </w:rPr>
        <w:t>Przeprowadzone głosowania</w:t>
      </w:r>
    </w:p>
    <w:p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zmiany Wieloletniej Prognozy Finansowej Gminy Szumowo na lata 2025 – 2035 wraz z prognozą kwoty długu i spłat zobowiązań na lata 2025 – 2035;</w:t>
      </w:r>
      <w:r>
        <w:t xml:space="preserve"> </w:t>
      </w:r>
      <w:r>
        <w:rPr>
          <w:rFonts w:ascii="Arial" w:hAnsi="Arial"/>
          <w:sz w:val="24"/>
        </w:rPr>
        <w:t>- czas głosowania: 26 września 2025, 09:33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Joanna Andryszczyk, Kamil Bączyk, Kamil Chojnowski, Andrzej Choromański, Jacek Głębocki, Andrzej Jarząbek, Ewa Krakówka, Ewelina Mieczkowska, Zenon Marian Ogonowski, Krzysztof Polak, Marek Rudziński, Marta Sadowska - Słaba, Elżbieta Szymańska, Wiesław Franciszek Tatko, Adam Truchel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zmian budżetu Gminy Szumowo na 2025 rok;</w:t>
      </w:r>
      <w:r>
        <w:t xml:space="preserve"> </w:t>
      </w:r>
      <w:r>
        <w:rPr>
          <w:rFonts w:ascii="Arial" w:hAnsi="Arial"/>
          <w:sz w:val="24"/>
        </w:rPr>
        <w:t>- czas głosowania: 26 września 2025, 09:44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Joanna Andryszczyk, Kamil Bączyk, Kamil Chojnowski, Andrzej Choromański, Jacek Głębocki, Andrzej Jarząbek, Ewa Krakówka, Ewelina Mieczkowska, Zenon Marian Ogonowski, Krzysztof Polak, Marek Rudziński, Marta Sadowska - Słaba, Elżbieta Szymańska, Wiesław Franciszek Tatko, Adam Truchel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trybu prac nad projektem uchwały budżetowej Gminy Szumowo i szczegółowości materiałów informacyjnych towarzyszących projektowi budżetu;</w:t>
      </w:r>
      <w:r>
        <w:t xml:space="preserve"> </w:t>
      </w:r>
      <w:r>
        <w:rPr>
          <w:rFonts w:ascii="Arial" w:hAnsi="Arial"/>
          <w:sz w:val="24"/>
        </w:rPr>
        <w:t>- czas głosowania: 26 września 2025, 09:48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Joanna Andryszczyk, Kamil Bączyk, Kamil Chojnowski, Andrzej Choromański, Jacek Głębocki, Andrzej Jarząbek, Ewa Krakówka, Ewelina Mieczkowska, Zenon Marian Ogonowski, Krzysztof Polak, Marek Rudziński, Marta Sadowska - Słaba, Elżbieta Szymańska, Wiesław Franciszek Tatko, Adam Truchel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ustalenia wysokości ekwiwalentu pieniężnego dla strażaków ratowników ochotniczych straży pożarnych działających na terenie Gminy Szumowo w 2025 roku;</w:t>
      </w:r>
      <w:r>
        <w:t xml:space="preserve"> </w:t>
      </w:r>
      <w:r>
        <w:rPr>
          <w:rFonts w:ascii="Arial" w:hAnsi="Arial"/>
          <w:sz w:val="24"/>
        </w:rPr>
        <w:t>- czas głosowania: 26 września 2025, 09:53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Joanna Andryszczyk, Kamil Bączyk, Kamil Chojnowski, Andrzej Choromański, Jacek Głębocki, Andrzej Jarząbek, Ewa Krakówka, Ewelina Mieczkowska, Zenon Marian Ogonowski, Krzysztof Polak, Marek Rudziński, Marta Sadowska - Słaba, Elżbieta Szymańska, Wiesław Franciszek Tatko, Adam Truchel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zmieniająca uchwałę w sprawie określenia programu opieki nad zwierzętami bezdomnymi oraz zapobiegania bezdomności zwierząt na terenie Gminy Szumowo w 2025 roku.</w:t>
      </w:r>
      <w:r>
        <w:t xml:space="preserve"> </w:t>
      </w:r>
      <w:r>
        <w:rPr>
          <w:rFonts w:ascii="Arial" w:hAnsi="Arial"/>
          <w:sz w:val="24"/>
        </w:rPr>
        <w:t>- czas głosowania: 26 września 2025, 09:55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Joanna Andryszczyk, Kamil Bączyk, Kamil Chojnowski, Andrzej Choromański, Jacek Głębocki, Andrzej Jarząbek, Ewa Krakówka, Ewelina Mieczkowska, Zenon Marian Ogonowski, Krzysztof Polak, Marek Rudziński, Marta Sadowska - Słaba, Elżbieta Szymańska, Wiesław Franciszek Tatko, Adam Truchel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b/>
          <w:sz w:val="28"/>
        </w:rPr>
        <w:t>Uczestnictwo w głosowaniach jawnych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1. Joanna Andryszczyk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2. Kamil Bączyk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3. Kamil Chojnowski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4. Andrzej Choromański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5. Jacek Głębocki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6. Andrzej Jarząbek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7. Ewa Krakówka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8. Ewelina Mieczkowska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9. Zenon Marian Ogonowski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10. Krzysztof Polak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11. Marek Rudziński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12. Marta Sadowska - Słaba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13. Elżbieta Szymańska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14. Wiesław Franciszek Tatko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15. Adam Truchel 5/5</w:t>
      </w:r>
    </w:p>
    <w:p>
      <w:r>
        <w:br/>
      </w:r>
    </w:p>
    <w:p>
      <w:r>
        <w:rPr>
          <w:rFonts w:ascii="Arial" w:hAnsi="Arial"/>
          <w:sz w:val="24"/>
        </w:rPr>
        <w:t>Przygotował: Małgorzata Głębocka</w:t>
      </w:r>
    </w:p>
    <w:sectPr>
      <w:headerReference xmlns:r="http://schemas.openxmlformats.org/officeDocument/2006/relationships" w:type="default" r:id="rId6"/>
      <w:footerReference xmlns:r="http://schemas.openxmlformats.org/officeDocument/2006/relationships" w:type="default" r:id="rId7"/>
    </w:sectPr>
  </w:body>
</w:document>
</file>

<file path=word/footer1.xml><?xml version="1.0" encoding="utf-8"?>
<w:ftr xmlns:w="http://schemas.openxmlformats.org/wordprocessingml/2006/main">
  <w:p xmlns:w14="http://schemas.microsoft.com/office/word/2010/wordml" w:rsidR="00942A01" w:rsidP="008A12AC" w:rsidRDefault="00000000" w14:paraId="32F78212" w14:textId="0080A175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xmlns:w14="http://schemas.microsoft.com/office/word/2010/wordml" w:rsidR="008A12AC" w:rsidP="008A12AC" w:rsidRDefault="008A12AC" w14:paraId="6A7561C1" w14:textId="03611A9C">
    <w:pPr>
      <w:spacing w:after="0"/>
    </w:pPr>
    <w:r>
      <w:rPr>
        <w:sz w:val="20"/>
        <w:szCs w:val="20"/>
      </w:rPr>
      <w:t>2025-10-13 08:03:15</w:t>
    </w:r>
  </w:p>
</w:ftr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62F" w:rsidP="009B762F" w:rsidRDefault="009B762F" w14:paraId="6331D6C6" w14:textId="76347B3D">
    <w:pPr>
      <w:pStyle w:val="Nagwek"/>
      <w:jc w:val="right"/>
    </w:pPr>
    <w:r>
      <w:rPr>
        <w:noProof/>
      </w:rPr>
      <w:drawing>
        <wp:inline distT="0" distB="0" distL="0" distR="0" wp14:anchorId="20A1AF46" wp14:editId="73E38329">
          <wp:extent cx="852869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69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6" /><Relationship Type="http://schemas.openxmlformats.org/officeDocument/2006/relationships/footer" Target="/word/footer1.xml" Id="rI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